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FC4" w14:textId="15BD9ACB" w:rsidR="005007E7" w:rsidRPr="00D44055" w:rsidRDefault="005007E7" w:rsidP="00E13A1B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A5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>ПОВІДОМЛЕННЯ ПРО НАМІР ВСТАНОВЛЕННЯ ТАРИФ</w:t>
      </w:r>
      <w:r w:rsidR="000F4D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>У</w:t>
      </w:r>
      <w:r w:rsidRPr="00EA5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 НА ПОСЛУГ</w:t>
      </w:r>
      <w:r w:rsidR="000F4D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>У</w:t>
      </w:r>
      <w:r w:rsidRPr="00EA5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 З </w:t>
      </w:r>
      <w:r w:rsidRPr="00D440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ЦЕНТРАЛІЗОВАНОГО ВОДОПОСТАЧАННЯ НА 202</w:t>
      </w:r>
      <w:r w:rsidR="00E13A1B" w:rsidRPr="00D440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5</w:t>
      </w:r>
      <w:r w:rsidRPr="00D440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 РІК.</w:t>
      </w:r>
    </w:p>
    <w:p w14:paraId="57E2F574" w14:textId="415A4230" w:rsidR="00E94912" w:rsidRPr="00D44055" w:rsidRDefault="00E94912" w:rsidP="00381A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На виконання </w:t>
      </w:r>
      <w:r w:rsid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вимог </w:t>
      </w:r>
      <w:r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наказу Міністерства регіонального розвитку, будівництва та житлово-комунального господарства України від 05.06.2018 №130 «Про затвердження Порядку інформування споживачів про намір зміни цін/тарифів на комунальні послуги з обґрунтуванням такої необхідності» </w:t>
      </w:r>
      <w:r w:rsidR="00EA5213"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міське комунальне підприємство </w:t>
      </w:r>
      <w:r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«У</w:t>
      </w:r>
      <w:r w:rsidR="00EA5213"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правляюча компанія</w:t>
      </w:r>
      <w:r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«Київська»»</w:t>
      </w:r>
      <w:r w:rsidR="00246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(далі –</w:t>
      </w:r>
      <w:r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246EC2" w:rsidRPr="003146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МКП «УК «Київська»</w:t>
      </w:r>
      <w:r w:rsidR="00246EC2">
        <w:rPr>
          <w:rFonts w:ascii="Times New Roman" w:hAnsi="Times New Roman" w:cs="Times New Roman"/>
          <w:sz w:val="28"/>
          <w:szCs w:val="28"/>
        </w:rPr>
        <w:t xml:space="preserve">) </w:t>
      </w:r>
      <w:r w:rsidRPr="00E40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інформує про намір здійснити встановлення тарифу на </w:t>
      </w:r>
      <w:r w:rsidR="00D44055" w:rsidRPr="00E40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послугу з централізованого водопостачання споживачам, які не є суб’єктами господарювання у сфері централізованого водопостачання </w:t>
      </w:r>
      <w:r w:rsidRPr="00E40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 наступн</w:t>
      </w:r>
      <w:r w:rsidR="00D44055" w:rsidRPr="00E40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ому</w:t>
      </w:r>
      <w:r w:rsidRPr="00E40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розмі</w:t>
      </w:r>
      <w:r w:rsidR="00D44055" w:rsidRPr="00E40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рі</w:t>
      </w:r>
      <w:r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:</w:t>
      </w:r>
    </w:p>
    <w:p w14:paraId="38EF52B6" w14:textId="524416CE" w:rsidR="00E94912" w:rsidRDefault="00E94912" w:rsidP="00381A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- для всіх споживачів — </w:t>
      </w:r>
      <w:r w:rsidR="00F861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38,16</w:t>
      </w:r>
      <w:r w:rsidRPr="00D440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грн за 1 </w:t>
      </w:r>
      <w:proofErr w:type="spellStart"/>
      <w:r w:rsidRPr="00D440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куб.м</w:t>
      </w:r>
      <w:proofErr w:type="spellEnd"/>
      <w:r w:rsidR="00F861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 урахуванням ПДВ</w:t>
      </w:r>
      <w:r w:rsidRPr="00D440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1AC53082" w14:textId="77777777" w:rsidR="00381AD8" w:rsidRDefault="00381AD8" w:rsidP="00381A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8C0D7" w14:textId="164972C8" w:rsidR="00246EC2" w:rsidRPr="003146BA" w:rsidRDefault="00246EC2" w:rsidP="00381A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6BA">
        <w:rPr>
          <w:rFonts w:ascii="Times New Roman" w:hAnsi="Times New Roman" w:cs="Times New Roman"/>
          <w:sz w:val="28"/>
          <w:szCs w:val="28"/>
        </w:rPr>
        <w:t xml:space="preserve">Відповідно до Рішень виконавчого комітету Вінницької міської Ради від 04.07.2024 року №1596, від 27.06.2024 року №1533, від 06.06.2024 року №1354, від 14.11.2024 року №2661 </w:t>
      </w:r>
      <w:r w:rsidRPr="003146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МКП «УК «Київська»</w:t>
      </w:r>
      <w:r w:rsidRPr="003146BA">
        <w:rPr>
          <w:rFonts w:ascii="Times New Roman" w:hAnsi="Times New Roman" w:cs="Times New Roman"/>
          <w:sz w:val="28"/>
          <w:szCs w:val="28"/>
        </w:rPr>
        <w:t xml:space="preserve"> передано в основні засоби для провадження господарської діяльності у сфері централізованого водопостачання майно, а саме артезіанські свердловини, мережі водопроводу та водопроводи у населених пунктах: </w:t>
      </w:r>
      <w:proofErr w:type="spellStart"/>
      <w:r w:rsidRPr="003146BA">
        <w:rPr>
          <w:rFonts w:ascii="Times New Roman" w:hAnsi="Times New Roman" w:cs="Times New Roman"/>
          <w:sz w:val="28"/>
          <w:szCs w:val="28"/>
        </w:rPr>
        <w:t>с.Гавришівка</w:t>
      </w:r>
      <w:proofErr w:type="spellEnd"/>
      <w:r w:rsidRPr="00314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6BA">
        <w:rPr>
          <w:rFonts w:ascii="Times New Roman" w:hAnsi="Times New Roman" w:cs="Times New Roman"/>
          <w:sz w:val="28"/>
          <w:szCs w:val="28"/>
        </w:rPr>
        <w:t>с.Малі</w:t>
      </w:r>
      <w:proofErr w:type="spellEnd"/>
      <w:r w:rsidRPr="0031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6BA">
        <w:rPr>
          <w:rFonts w:ascii="Times New Roman" w:hAnsi="Times New Roman" w:cs="Times New Roman"/>
          <w:sz w:val="28"/>
          <w:szCs w:val="28"/>
        </w:rPr>
        <w:t>Крушлинці</w:t>
      </w:r>
      <w:proofErr w:type="spellEnd"/>
      <w:r w:rsidRPr="00314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6BA">
        <w:rPr>
          <w:rFonts w:ascii="Times New Roman" w:hAnsi="Times New Roman" w:cs="Times New Roman"/>
          <w:sz w:val="28"/>
          <w:szCs w:val="28"/>
        </w:rPr>
        <w:t>с.Великі</w:t>
      </w:r>
      <w:proofErr w:type="spellEnd"/>
      <w:r w:rsidRPr="0031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6BA">
        <w:rPr>
          <w:rFonts w:ascii="Times New Roman" w:hAnsi="Times New Roman" w:cs="Times New Roman"/>
          <w:sz w:val="28"/>
          <w:szCs w:val="28"/>
        </w:rPr>
        <w:t>Крушлинці</w:t>
      </w:r>
      <w:proofErr w:type="spellEnd"/>
      <w:r w:rsidRPr="00314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6BA">
        <w:rPr>
          <w:rFonts w:ascii="Times New Roman" w:hAnsi="Times New Roman" w:cs="Times New Roman"/>
          <w:sz w:val="28"/>
          <w:szCs w:val="28"/>
        </w:rPr>
        <w:t>с.Щітки</w:t>
      </w:r>
      <w:proofErr w:type="spellEnd"/>
      <w:r w:rsidRPr="00314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6BA">
        <w:rPr>
          <w:rFonts w:ascii="Times New Roman" w:hAnsi="Times New Roman" w:cs="Times New Roman"/>
          <w:sz w:val="28"/>
          <w:szCs w:val="28"/>
        </w:rPr>
        <w:t>с.Писарівка</w:t>
      </w:r>
      <w:proofErr w:type="spellEnd"/>
      <w:r w:rsidRPr="003146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19A116" w14:textId="77777777" w:rsidR="00381AD8" w:rsidRDefault="00381AD8" w:rsidP="00381AD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p w14:paraId="20B0859B" w14:textId="344581A4" w:rsidR="00381AD8" w:rsidRDefault="00767B24" w:rsidP="00381AD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44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 </w:t>
      </w:r>
      <w:r w:rsidR="00246EC2" w:rsidRPr="003146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Розрахунки планового тарифу на послугу з централізованого водопостачання, яка надається </w:t>
      </w:r>
      <w:r w:rsidR="00246EC2" w:rsidRPr="003146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МКП «УК «Київська»</w:t>
      </w:r>
      <w:r w:rsidR="00246EC2" w:rsidRPr="003146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здійсненні відповідно до вимог 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01.06.2011 № 869, з урахуванням положень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затвердженого наказом Міністерства регіонального розвитку, будівництва та житлово-комунального господарства України від 12.09.2018  № 239. </w:t>
      </w:r>
    </w:p>
    <w:p w14:paraId="7E8BE8C7" w14:textId="77777777" w:rsidR="00474CB9" w:rsidRDefault="00474CB9" w:rsidP="00381A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FBA6B6" w14:textId="1F09DB94" w:rsidR="00381AD8" w:rsidRPr="00381AD8" w:rsidRDefault="00381AD8" w:rsidP="00381A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38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тарифу на послугу </w:t>
      </w:r>
      <w:r w:rsidRPr="00381A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 централізованого водопостачання споживачам, які не є суб’єктами господарювання </w:t>
      </w:r>
    </w:p>
    <w:p w14:paraId="21855527" w14:textId="0844C30E" w:rsidR="00381AD8" w:rsidRPr="00381AD8" w:rsidRDefault="00381AD8" w:rsidP="00381A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381A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у сфері централізованого водопостачання</w:t>
      </w:r>
    </w:p>
    <w:p w14:paraId="4854BCF0" w14:textId="0308EBA5" w:rsidR="00381AD8" w:rsidRPr="00381AD8" w:rsidRDefault="00381AD8" w:rsidP="00381A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1A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комунального підприємства «Управляюча компанія «Київська»</w:t>
      </w: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4562"/>
        <w:gridCol w:w="850"/>
        <w:gridCol w:w="2127"/>
        <w:gridCol w:w="2268"/>
      </w:tblGrid>
      <w:tr w:rsidR="00ED6A81" w:rsidRPr="00ED6A81" w14:paraId="0C6F4C17" w14:textId="77777777" w:rsidTr="00381AD8">
        <w:trPr>
          <w:trHeight w:val="841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0249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6D3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Показник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570E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6CCB" w14:textId="4E3A235B" w:rsidR="00ED6A81" w:rsidRPr="00ED6A81" w:rsidRDefault="00F544A8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Плановий економічно обґрунтований тариф на послугу </w:t>
            </w:r>
            <w:r w:rsidRPr="00F5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 централізованого водопостачання споживачам, які не є суб’єктами господарювання у сфері централізованого водопостачання</w:t>
            </w:r>
          </w:p>
        </w:tc>
      </w:tr>
      <w:tr w:rsidR="00ED6A81" w:rsidRPr="00ED6A81" w14:paraId="70BFC871" w14:textId="77777777" w:rsidTr="00381AD8">
        <w:trPr>
          <w:trHeight w:val="510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C581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B3B6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42C1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A26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усього, </w:t>
            </w:r>
            <w:proofErr w:type="spellStart"/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9160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грн/</w:t>
            </w:r>
            <w:proofErr w:type="spellStart"/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куб.м</w:t>
            </w:r>
            <w:proofErr w:type="spellEnd"/>
          </w:p>
        </w:tc>
      </w:tr>
      <w:tr w:rsidR="00ED6A81" w:rsidRPr="00ED6A81" w14:paraId="50201D22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9C94" w14:textId="59114F2A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141" w14:textId="6F1C8C5F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69E2" w14:textId="43B5367C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B4A0" w14:textId="5E4978A8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4321" w14:textId="6EE98BFA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ED6A81" w:rsidRPr="00ED6A81" w14:paraId="1C921040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A8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9A3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BA68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606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4 252,61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4238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25,62</w:t>
            </w:r>
          </w:p>
        </w:tc>
      </w:tr>
      <w:tr w:rsidR="00ED6A81" w:rsidRPr="00ED6A81" w14:paraId="6C477A14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19AE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E50D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прямі матеріальні витрати, зокрема: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1072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6342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1 789,37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B35B" w14:textId="5F311D69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10,7</w:t>
            </w:r>
            <w:r w:rsidR="00977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ED6A81" w:rsidRPr="00ED6A81" w14:paraId="6BD4F009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512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1.1.1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ADC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покупна 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546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F0B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56B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77189D4A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6F65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1.1.2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65B5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покупна вода у природному стані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BFCD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8FD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22B0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189DE425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1AB2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1.1.3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70D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електроенергія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3E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7F6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1 483,07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618A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8,93</w:t>
            </w:r>
          </w:p>
        </w:tc>
      </w:tr>
      <w:tr w:rsidR="00ED6A81" w:rsidRPr="00ED6A81" w14:paraId="1E38F016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206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1.1.4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FBC4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прямі матеріальні 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ADA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C58D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5669" w14:textId="267FB99C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1,8</w:t>
            </w:r>
            <w:r w:rsidR="00977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ED6A81" w:rsidRPr="00ED6A81" w14:paraId="27A2A9DF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2BBA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6BC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прямі витрати на оплату праці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BB90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BDF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1 445,03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4D3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8,71</w:t>
            </w:r>
          </w:p>
        </w:tc>
      </w:tr>
      <w:tr w:rsidR="00ED6A81" w:rsidRPr="00ED6A81" w14:paraId="0FB0FF20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8BBB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5DC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прямі витрати, зокрема: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92FD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8E9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D2E9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3,25</w:t>
            </w:r>
          </w:p>
        </w:tc>
      </w:tr>
      <w:tr w:rsidR="00ED6A81" w:rsidRPr="00ED6A81" w14:paraId="3683A970" w14:textId="77777777" w:rsidTr="00381AD8">
        <w:trPr>
          <w:trHeight w:val="54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73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1.3.1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ACA6" w14:textId="0FE24AB1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єдиний соціальний внесок на загальнообов’язкове соціальне страхування пр</w:t>
            </w:r>
            <w:r w:rsidR="00F54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</w:t>
            </w: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цівників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A75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BDB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49C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1,92</w:t>
            </w:r>
          </w:p>
        </w:tc>
      </w:tr>
      <w:tr w:rsidR="00ED6A81" w:rsidRPr="00ED6A81" w14:paraId="370A6E91" w14:textId="77777777" w:rsidTr="00381AD8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013B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1.3.2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2293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23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645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9BE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688C5720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8A8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1.3.3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BA1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прямі 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C28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463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4171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1,33</w:t>
            </w:r>
          </w:p>
        </w:tc>
      </w:tr>
      <w:tr w:rsidR="00ED6A81" w:rsidRPr="00ED6A81" w14:paraId="5A70BA61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66FA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646E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загальновиробничі 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A11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CC88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6BA1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2,89</w:t>
            </w:r>
          </w:p>
        </w:tc>
      </w:tr>
      <w:tr w:rsidR="00ED6A81" w:rsidRPr="00ED6A81" w14:paraId="3AAFACD1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29A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5EFD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B681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9455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6056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4,96</w:t>
            </w:r>
          </w:p>
        </w:tc>
      </w:tr>
      <w:tr w:rsidR="00ED6A81" w:rsidRPr="00ED6A81" w14:paraId="5CF68D78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A539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2046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збут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97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702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405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078DEEB7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23A2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566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операційні 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428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738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9961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1A6CFB2A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991A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43F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8AA5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7459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5EE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5047AE14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45C9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0D75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 витрат повної собівартості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086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62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5 075,75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4CC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30,58</w:t>
            </w:r>
          </w:p>
        </w:tc>
      </w:tr>
      <w:tr w:rsidR="00ED6A81" w:rsidRPr="00ED6A81" w14:paraId="4AAC49B4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1BEB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5D5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відшкодуванні втрат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DF96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D8D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B8D9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20CCFE99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554F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627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4076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4765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203,03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73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1,22</w:t>
            </w:r>
          </w:p>
        </w:tc>
      </w:tr>
      <w:tr w:rsidR="00ED6A81" w:rsidRPr="00ED6A81" w14:paraId="76F4FCBC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F71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8.1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2072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податок на прибуток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8F41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502F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D59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0,22</w:t>
            </w:r>
          </w:p>
        </w:tc>
      </w:tr>
      <w:tr w:rsidR="00ED6A81" w:rsidRPr="00ED6A81" w14:paraId="631C9659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B44E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8.2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DF7D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чистий прибуток, зокрема: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F5F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C5E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352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1,00</w:t>
            </w:r>
          </w:p>
        </w:tc>
      </w:tr>
      <w:tr w:rsidR="00ED6A81" w:rsidRPr="00ED6A81" w14:paraId="1336CE0C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CB7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8.2.1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8D17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дивіденди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84A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7F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90C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2DE541FD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7049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8.2.2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76C3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резервний фонд (капітал)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F34D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3D1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2EA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2E9B3D3B" w14:textId="77777777" w:rsidTr="00381AD8">
        <w:trPr>
          <w:trHeight w:val="4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5CC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8.2.3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1E47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виробничі інвестиції на розвиток виробництва питної води  (виробничі інвестиції)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576B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903B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09E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707E1BF3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CC44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8.2.4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949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виробничі інвестиції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4248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5E87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3E41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ED6A81" w:rsidRPr="00ED6A81" w14:paraId="4335AEB4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3F66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8.2.5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0B49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інше використання прибутку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EA8E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9699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166,48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608B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1,00</w:t>
            </w:r>
          </w:p>
        </w:tc>
      </w:tr>
      <w:tr w:rsidR="00ED6A81" w:rsidRPr="00ED6A81" w14:paraId="20C29794" w14:textId="77777777" w:rsidTr="00381AD8">
        <w:trPr>
          <w:trHeight w:val="52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130B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7D2B" w14:textId="77777777" w:rsidR="00ED6A81" w:rsidRPr="00ED6A81" w:rsidRDefault="00ED6A81" w:rsidP="00ED6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8AF3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E428" w14:textId="77777777" w:rsidR="00ED6A81" w:rsidRPr="00ED6A81" w:rsidRDefault="00ED6A81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5 278,78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9212" w14:textId="3108CECA" w:rsidR="00ED6A81" w:rsidRPr="00ED6A81" w:rsidRDefault="00B57DED" w:rsidP="00ED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</w:t>
            </w:r>
          </w:p>
        </w:tc>
      </w:tr>
      <w:tr w:rsidR="00F544A8" w:rsidRPr="00ED6A81" w14:paraId="184AF764" w14:textId="77777777" w:rsidTr="00381AD8">
        <w:trPr>
          <w:trHeight w:val="25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D6D7" w14:textId="77777777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7DA49" w14:textId="064F0BC4" w:rsidR="00F544A8" w:rsidRPr="00ED6A81" w:rsidRDefault="00F544A8" w:rsidP="00F5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Обсяг реалізації, </w:t>
            </w:r>
            <w:proofErr w:type="spellStart"/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тис.куб.м</w:t>
            </w:r>
            <w:proofErr w:type="spellEnd"/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F6BD" w14:textId="77777777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6C10" w14:textId="49154B29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165,997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8B8A" w14:textId="07DFA03B" w:rsidR="00F544A8" w:rsidRPr="00ED6A81" w:rsidRDefault="00B57DED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="00F544A8"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F544A8" w:rsidRPr="00ED6A81" w14:paraId="6168DF6D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6B08" w14:textId="77777777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D21F" w14:textId="772E9D05" w:rsidR="00F544A8" w:rsidRPr="00ED6A81" w:rsidRDefault="00F544A8" w:rsidP="00F5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Тариф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5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 послугу з централізованого водопостачання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, грн/м³ без ПДВ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BC4A" w14:textId="77777777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5CDB" w14:textId="2912A13F" w:rsidR="00F544A8" w:rsidRPr="00ED6A81" w:rsidRDefault="00F544A8" w:rsidP="00F54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  <w:r w:rsidR="00B5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1C6" w14:textId="39F1E018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31,8</w:t>
            </w:r>
            <w:r w:rsidR="00B5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</w:t>
            </w:r>
          </w:p>
        </w:tc>
      </w:tr>
      <w:tr w:rsidR="00F544A8" w:rsidRPr="00ED6A81" w14:paraId="74D24C12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43D" w14:textId="77777777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C142" w14:textId="1080B829" w:rsidR="00F544A8" w:rsidRPr="00ED6A81" w:rsidRDefault="00F544A8" w:rsidP="00F5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57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ПДВ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C430" w14:textId="77777777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80C9" w14:textId="79F1A86F" w:rsidR="00F544A8" w:rsidRPr="00ED6A81" w:rsidRDefault="00F544A8" w:rsidP="00F5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  <w:r w:rsidR="00B57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97F5" w14:textId="0C8664A0" w:rsidR="00F544A8" w:rsidRPr="00ED6A81" w:rsidRDefault="00B57DED" w:rsidP="00B5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6,36</w:t>
            </w:r>
          </w:p>
        </w:tc>
      </w:tr>
      <w:tr w:rsidR="00B57DED" w:rsidRPr="00ED6A81" w14:paraId="27443DDF" w14:textId="77777777" w:rsidTr="00381AD8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56FB" w14:textId="22138B11" w:rsidR="00B57DED" w:rsidRPr="00ED6A81" w:rsidRDefault="00B57DED" w:rsidP="00B5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BA57" w14:textId="429F8D61" w:rsidR="00B57DED" w:rsidRPr="00ED6A81" w:rsidRDefault="00B57DED" w:rsidP="00B57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Тариф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5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 послугу з централізованого водопостачання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, грн/м³ з ПДВ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8FAC" w14:textId="1C5920C8" w:rsidR="00B57DED" w:rsidRPr="00ED6A81" w:rsidRDefault="00B57DED" w:rsidP="00B5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7AD2" w14:textId="46D7B1F2" w:rsidR="00B57DED" w:rsidRPr="00ED6A81" w:rsidRDefault="00B57DED" w:rsidP="00B5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B31D" w14:textId="2BD7DCB6" w:rsidR="00B57DED" w:rsidRPr="00ED6A81" w:rsidRDefault="00B57DED" w:rsidP="00B5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38,16</w:t>
            </w:r>
          </w:p>
        </w:tc>
      </w:tr>
    </w:tbl>
    <w:p w14:paraId="1DD15F4F" w14:textId="44BF07CB" w:rsidR="005007E7" w:rsidRPr="00195A29" w:rsidRDefault="00E40CED" w:rsidP="00853340">
      <w:pPr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0CE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Зауваження і пропозиції від фізичних та юридичних осіб, їх об’єднань приймаються протягом 7 календарних днів з дня опублікування інформації</w:t>
      </w:r>
      <w:r w:rsidR="00F86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55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письмовому та/або електронному вигляді </w:t>
      </w:r>
      <w:r w:rsidR="005007E7" w:rsidRPr="00E40C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proofErr w:type="spellStart"/>
      <w:r w:rsidR="005007E7" w:rsidRPr="00E40CED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="005007E7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9625FA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5A29" w:rsidRPr="00195A2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21022</w:t>
      </w:r>
      <w:r w:rsidR="009625FA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07E7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E13A1B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Вінниця</w:t>
      </w:r>
      <w:r w:rsidR="005007E7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вул. </w:t>
      </w:r>
      <w:r w:rsidR="00E13A1B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>Павла Корнелюка</w:t>
      </w:r>
      <w:r w:rsidR="005007E7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>,5</w:t>
      </w:r>
      <w:r w:rsidR="009625FA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625FA" w:rsidRPr="00195A2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e-mail</w:t>
      </w:r>
      <w:r w:rsidR="009625FA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5007E7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>
        <w:r w:rsidR="00E94912" w:rsidRPr="00195A2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kyivska.vn@gmail.com</w:t>
        </w:r>
      </w:hyperlink>
      <w:r w:rsidR="005007E7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625FA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Адреса органу уповноваженого встановлювати тарифи: 21050, м. Вінниця, вул.</w:t>
      </w:r>
      <w:r w:rsidR="00ED6A81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25FA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Соборна, 59</w:t>
      </w:r>
      <w:r w:rsidR="00F861B5" w:rsidRPr="00195A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5007E7" w:rsidRPr="00195A29" w:rsidSect="006C3321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5047"/>
    <w:multiLevelType w:val="multilevel"/>
    <w:tmpl w:val="0412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C334C"/>
    <w:multiLevelType w:val="multilevel"/>
    <w:tmpl w:val="2E00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228FB"/>
    <w:multiLevelType w:val="multilevel"/>
    <w:tmpl w:val="A1141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77F94"/>
    <w:multiLevelType w:val="multilevel"/>
    <w:tmpl w:val="68727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F3CC1"/>
    <w:multiLevelType w:val="multilevel"/>
    <w:tmpl w:val="E63A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01BCB"/>
    <w:multiLevelType w:val="multilevel"/>
    <w:tmpl w:val="071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16B6D"/>
    <w:multiLevelType w:val="multilevel"/>
    <w:tmpl w:val="0918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511370">
    <w:abstractNumId w:val="1"/>
  </w:num>
  <w:num w:numId="2" w16cid:durableId="1100293410">
    <w:abstractNumId w:val="2"/>
  </w:num>
  <w:num w:numId="3" w16cid:durableId="172493969">
    <w:abstractNumId w:val="3"/>
  </w:num>
  <w:num w:numId="4" w16cid:durableId="237984610">
    <w:abstractNumId w:val="4"/>
  </w:num>
  <w:num w:numId="5" w16cid:durableId="176962825">
    <w:abstractNumId w:val="5"/>
  </w:num>
  <w:num w:numId="6" w16cid:durableId="1949042372">
    <w:abstractNumId w:val="6"/>
  </w:num>
  <w:num w:numId="7" w16cid:durableId="66578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A7"/>
    <w:rsid w:val="000F4DAE"/>
    <w:rsid w:val="00195A29"/>
    <w:rsid w:val="00197D02"/>
    <w:rsid w:val="002175B6"/>
    <w:rsid w:val="00246EC2"/>
    <w:rsid w:val="002531F7"/>
    <w:rsid w:val="002665DA"/>
    <w:rsid w:val="002E4A21"/>
    <w:rsid w:val="003107C3"/>
    <w:rsid w:val="00343B09"/>
    <w:rsid w:val="00381AD8"/>
    <w:rsid w:val="00450B29"/>
    <w:rsid w:val="00474CB9"/>
    <w:rsid w:val="004D7CE4"/>
    <w:rsid w:val="004E4290"/>
    <w:rsid w:val="004F3256"/>
    <w:rsid w:val="005007E7"/>
    <w:rsid w:val="006149F9"/>
    <w:rsid w:val="00627989"/>
    <w:rsid w:val="006C3321"/>
    <w:rsid w:val="006E1FF9"/>
    <w:rsid w:val="00767B24"/>
    <w:rsid w:val="00853340"/>
    <w:rsid w:val="009625FA"/>
    <w:rsid w:val="00977246"/>
    <w:rsid w:val="00A4138F"/>
    <w:rsid w:val="00B57DED"/>
    <w:rsid w:val="00CB5A33"/>
    <w:rsid w:val="00CD55CD"/>
    <w:rsid w:val="00D44055"/>
    <w:rsid w:val="00E13A1B"/>
    <w:rsid w:val="00E374FE"/>
    <w:rsid w:val="00E40CED"/>
    <w:rsid w:val="00E61DFB"/>
    <w:rsid w:val="00E94912"/>
    <w:rsid w:val="00EA5213"/>
    <w:rsid w:val="00ED6A81"/>
    <w:rsid w:val="00EF0FA7"/>
    <w:rsid w:val="00F544A8"/>
    <w:rsid w:val="00F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C642"/>
  <w15:docId w15:val="{0D7D2868-C1CA-49DE-890D-791502CF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3B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1DFB"/>
    <w:rPr>
      <w:color w:val="0000FF" w:themeColor="hyperlink"/>
      <w:u w:val="single"/>
    </w:rPr>
  </w:style>
  <w:style w:type="character" w:customStyle="1" w:styleId="InternetLink">
    <w:name w:val="Internet Link"/>
    <w:basedOn w:val="a0"/>
    <w:uiPriority w:val="99"/>
    <w:unhideWhenUsed/>
    <w:rsid w:val="00E9491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5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450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623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38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6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ivska.v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2821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Terabit</dc:creator>
  <cp:lastModifiedBy>Добривечір Тетяна Василівна</cp:lastModifiedBy>
  <cp:revision>14</cp:revision>
  <cp:lastPrinted>2024-12-12T13:57:00Z</cp:lastPrinted>
  <dcterms:created xsi:type="dcterms:W3CDTF">2024-12-12T12:29:00Z</dcterms:created>
  <dcterms:modified xsi:type="dcterms:W3CDTF">2024-12-13T09:42:00Z</dcterms:modified>
</cp:coreProperties>
</file>